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4181" w14:textId="1C2DBDCB" w:rsidR="00675293" w:rsidRDefault="00921EBC">
      <w:pPr>
        <w:pStyle w:val="BodyText"/>
        <w:rPr>
          <w:rFonts w:ascii="Times New Roman"/>
          <w:sz w:val="24"/>
        </w:rPr>
      </w:pPr>
      <w:bookmarkStart w:id="0" w:name="_Hlk193357967"/>
      <w:r>
        <w:rPr>
          <w:noProof/>
          <w:color w:val="B1935B"/>
          <w:spacing w:val="-4"/>
        </w:rPr>
        <w:drawing>
          <wp:anchor distT="0" distB="0" distL="114300" distR="114300" simplePos="0" relativeHeight="251658240" behindDoc="0" locked="0" layoutInCell="1" allowOverlap="1" wp14:anchorId="339FF650" wp14:editId="4BDF1EBD">
            <wp:simplePos x="0" y="0"/>
            <wp:positionH relativeFrom="margin">
              <wp:align>center</wp:align>
            </wp:positionH>
            <wp:positionV relativeFrom="paragraph">
              <wp:posOffset>0</wp:posOffset>
            </wp:positionV>
            <wp:extent cx="1158240" cy="1143000"/>
            <wp:effectExtent l="0" t="0" r="3810" b="0"/>
            <wp:wrapThrough wrapText="bothSides">
              <wp:wrapPolygon edited="0">
                <wp:start x="0" y="0"/>
                <wp:lineTo x="0" y="21240"/>
                <wp:lineTo x="21316" y="21240"/>
                <wp:lineTo x="21316" y="0"/>
                <wp:lineTo x="0" y="0"/>
              </wp:wrapPolygon>
            </wp:wrapThrough>
            <wp:docPr id="1983624826"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24826" name="Picture 2" descr="Logo&#10;&#10;AI-generated content may be incorrect."/>
                    <pic:cNvPicPr/>
                  </pic:nvPicPr>
                  <pic:blipFill rotWithShape="1">
                    <a:blip r:embed="rId4" cstate="print">
                      <a:extLst>
                        <a:ext uri="{28A0092B-C50C-407E-A947-70E740481C1C}">
                          <a14:useLocalDpi xmlns:a14="http://schemas.microsoft.com/office/drawing/2010/main" val="0"/>
                        </a:ext>
                      </a:extLst>
                    </a:blip>
                    <a:srcRect l="10994" r="9424" b="6299"/>
                    <a:stretch>
                      <a:fillRect/>
                    </a:stretch>
                  </pic:blipFill>
                  <pic:spPr bwMode="auto">
                    <a:xfrm>
                      <a:off x="0" y="0"/>
                      <a:ext cx="115824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75DBBC" w14:textId="352BD7F4" w:rsidR="00675293" w:rsidRDefault="00056E29" w:rsidP="00056E29">
      <w:pPr>
        <w:pStyle w:val="BodyText"/>
        <w:tabs>
          <w:tab w:val="center" w:pos="4400"/>
        </w:tabs>
        <w:rPr>
          <w:rFonts w:ascii="Times New Roman"/>
          <w:sz w:val="24"/>
        </w:rPr>
      </w:pPr>
      <w:r>
        <w:rPr>
          <w:rFonts w:ascii="Times New Roman"/>
          <w:sz w:val="24"/>
        </w:rPr>
        <w:tab/>
      </w:r>
    </w:p>
    <w:p w14:paraId="237BAE64" w14:textId="538A4297" w:rsidR="00675293" w:rsidRDefault="00266B20">
      <w:pPr>
        <w:pStyle w:val="BodyText"/>
        <w:rPr>
          <w:rFonts w:ascii="Times New Roman"/>
          <w:sz w:val="24"/>
        </w:rPr>
      </w:pPr>
      <w:r>
        <w:rPr>
          <w:rFonts w:ascii="Times New Roman"/>
          <w:noProof/>
          <w:sz w:val="24"/>
        </w:rPr>
        <mc:AlternateContent>
          <mc:Choice Requires="wps">
            <w:drawing>
              <wp:anchor distT="0" distB="0" distL="114300" distR="114300" simplePos="0" relativeHeight="15728640" behindDoc="0" locked="0" layoutInCell="1" allowOverlap="1" wp14:anchorId="7DA2C4EA" wp14:editId="375FEBD1">
                <wp:simplePos x="0" y="0"/>
                <wp:positionH relativeFrom="margin">
                  <wp:align>left</wp:align>
                </wp:positionH>
                <wp:positionV relativeFrom="paragraph">
                  <wp:posOffset>40005</wp:posOffset>
                </wp:positionV>
                <wp:extent cx="6819900" cy="371475"/>
                <wp:effectExtent l="0" t="0" r="0" b="9525"/>
                <wp:wrapNone/>
                <wp:docPr id="2347937" name="Graphic 2"/>
                <wp:cNvGraphicFramePr/>
                <a:graphic xmlns:a="http://schemas.openxmlformats.org/drawingml/2006/main">
                  <a:graphicData uri="http://schemas.microsoft.com/office/word/2010/wordprocessingShape">
                    <wps:wsp>
                      <wps:cNvSpPr/>
                      <wps:spPr>
                        <a:xfrm>
                          <a:off x="0" y="0"/>
                          <a:ext cx="6819900" cy="371475"/>
                        </a:xfrm>
                        <a:custGeom>
                          <a:avLst/>
                          <a:gdLst/>
                          <a:ahLst/>
                          <a:cxnLst/>
                          <a:rect l="l" t="t" r="r" b="b"/>
                          <a:pathLst>
                            <a:path w="7737475" h="216535">
                              <a:moveTo>
                                <a:pt x="3381235" y="176110"/>
                              </a:moveTo>
                              <a:lnTo>
                                <a:pt x="0" y="176110"/>
                              </a:lnTo>
                              <a:lnTo>
                                <a:pt x="0" y="211188"/>
                              </a:lnTo>
                              <a:lnTo>
                                <a:pt x="3381235" y="211188"/>
                              </a:lnTo>
                              <a:lnTo>
                                <a:pt x="3381235" y="176110"/>
                              </a:lnTo>
                              <a:close/>
                            </a:path>
                            <a:path w="7737475" h="216535">
                              <a:moveTo>
                                <a:pt x="3381235" y="88049"/>
                              </a:moveTo>
                              <a:lnTo>
                                <a:pt x="0" y="88049"/>
                              </a:lnTo>
                              <a:lnTo>
                                <a:pt x="0" y="123126"/>
                              </a:lnTo>
                              <a:lnTo>
                                <a:pt x="3381235" y="123126"/>
                              </a:lnTo>
                              <a:lnTo>
                                <a:pt x="3381235" y="88049"/>
                              </a:lnTo>
                              <a:close/>
                            </a:path>
                            <a:path w="7737475" h="216535">
                              <a:moveTo>
                                <a:pt x="3381235" y="0"/>
                              </a:moveTo>
                              <a:lnTo>
                                <a:pt x="0" y="0"/>
                              </a:lnTo>
                              <a:lnTo>
                                <a:pt x="0" y="35064"/>
                              </a:lnTo>
                              <a:lnTo>
                                <a:pt x="3381235" y="35064"/>
                              </a:lnTo>
                              <a:lnTo>
                                <a:pt x="3381235" y="0"/>
                              </a:lnTo>
                              <a:close/>
                            </a:path>
                            <a:path w="7737475" h="216535">
                              <a:moveTo>
                                <a:pt x="7737094" y="181330"/>
                              </a:moveTo>
                              <a:lnTo>
                                <a:pt x="4355858" y="181330"/>
                              </a:lnTo>
                              <a:lnTo>
                                <a:pt x="4355858" y="216395"/>
                              </a:lnTo>
                              <a:lnTo>
                                <a:pt x="7737094" y="216395"/>
                              </a:lnTo>
                              <a:lnTo>
                                <a:pt x="7737094" y="181330"/>
                              </a:lnTo>
                              <a:close/>
                            </a:path>
                            <a:path w="7737475" h="216535">
                              <a:moveTo>
                                <a:pt x="7737094" y="93268"/>
                              </a:moveTo>
                              <a:lnTo>
                                <a:pt x="4355858" y="93268"/>
                              </a:lnTo>
                              <a:lnTo>
                                <a:pt x="4355858" y="128346"/>
                              </a:lnTo>
                              <a:lnTo>
                                <a:pt x="7737094" y="128346"/>
                              </a:lnTo>
                              <a:lnTo>
                                <a:pt x="7737094" y="93268"/>
                              </a:lnTo>
                              <a:close/>
                            </a:path>
                            <a:path w="7737475" h="216535">
                              <a:moveTo>
                                <a:pt x="7737094" y="5207"/>
                              </a:moveTo>
                              <a:lnTo>
                                <a:pt x="4355858" y="5207"/>
                              </a:lnTo>
                              <a:lnTo>
                                <a:pt x="4355858" y="40284"/>
                              </a:lnTo>
                              <a:lnTo>
                                <a:pt x="7737094" y="40284"/>
                              </a:lnTo>
                              <a:lnTo>
                                <a:pt x="7737094" y="5207"/>
                              </a:lnTo>
                              <a:close/>
                            </a:path>
                          </a:pathLst>
                        </a:custGeom>
                        <a:solidFill>
                          <a:srgbClr val="D59F0F"/>
                        </a:solidFill>
                      </wps:spPr>
                      <wps:txbx>
                        <w:txbxContent>
                          <w:p w14:paraId="781FFF11" w14:textId="6A3C3B95" w:rsidR="00056E29" w:rsidRPr="00921EBC" w:rsidRDefault="00056E29" w:rsidP="00056E29">
                            <w:pPr>
                              <w:pStyle w:val="NormalWe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2C4EA" id="Graphic 2" o:spid="_x0000_s1026" style="position:absolute;margin-left:0;margin-top:3.15pt;width:537pt;height:29.25pt;z-index:15728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7737475,216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" adj="-11796480,,5400" path="m3381235,176110l,176110r,35078l3381235,211188r,-35078xem3381235,88049l,88049r,35077l3381235,123126r,-35077xem3381235,l,,,35064r3381235,l3381235,xem7737094,181330r-3381236,l4355858,216395r3381236,l7737094,181330xem7737094,93268r-3381236,l4355858,128346r3381236,l7737094,93268xem7737094,5207r-3381236,l4355858,40284r3381236,l7737094,5207xe" fillcolor="#d59f0f" stroked="f">
                <v:stroke joinstyle="miter"/>
                <v:formulas/>
                <v:path arrowok="t" o:connecttype="custom" textboxrect="0,0,7737475,216535"/>
                <v:textbox inset="0,0,0,0">
                  <w:txbxContent>
                    <w:p w14:paraId="781FFF11" w14:textId="6A3C3B95" w:rsidR="00056E29" w:rsidRPr="00921EBC" w:rsidRDefault="00056E29" w:rsidP="00056E29">
                      <w:pPr>
                        <w:pStyle w:val="NormalWe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5ADDE5CD" w14:textId="7E8DB391" w:rsidR="00675293" w:rsidRDefault="00675293">
      <w:pPr>
        <w:pStyle w:val="BodyText"/>
        <w:rPr>
          <w:rFonts w:ascii="Times New Roman"/>
          <w:sz w:val="24"/>
        </w:rPr>
      </w:pPr>
    </w:p>
    <w:p w14:paraId="0DC5E183" w14:textId="5D01768C" w:rsidR="00675293" w:rsidRDefault="00675293">
      <w:pPr>
        <w:pStyle w:val="BodyText"/>
        <w:spacing w:before="72"/>
        <w:rPr>
          <w:rFonts w:ascii="Times New Roman"/>
          <w:sz w:val="24"/>
        </w:rPr>
      </w:pPr>
    </w:p>
    <w:p w14:paraId="1C48643D" w14:textId="77777777" w:rsidR="00921EBC" w:rsidRDefault="00921EBC">
      <w:pPr>
        <w:pStyle w:val="Title"/>
        <w:rPr>
          <w:rFonts w:ascii="Bodoni MT" w:hAnsi="Bodoni MT"/>
          <w:color w:val="B1935B"/>
          <w:spacing w:val="10"/>
        </w:rPr>
      </w:pPr>
    </w:p>
    <w:p w14:paraId="2C45E803" w14:textId="77777777" w:rsidR="00921EBC" w:rsidRPr="00921EBC" w:rsidRDefault="00921EBC">
      <w:pPr>
        <w:pStyle w:val="Title"/>
        <w:rPr>
          <w:rFonts w:ascii="Bodoni MT" w:hAnsi="Bodoni MT"/>
          <w:color w:val="B1935B"/>
          <w:spacing w:val="10"/>
          <w:sz w:val="16"/>
          <w:szCs w:val="16"/>
        </w:rPr>
      </w:pPr>
    </w:p>
    <w:p w14:paraId="7B69119D" w14:textId="12FA6D75" w:rsidR="00675293" w:rsidRPr="00921EBC" w:rsidRDefault="00A9673D">
      <w:pPr>
        <w:pStyle w:val="Title"/>
        <w:rPr>
          <w:rFonts w:ascii="Bodoni MT" w:hAnsi="Bodoni MT"/>
          <w:color w:val="D59F0F"/>
        </w:rPr>
      </w:pPr>
      <w:r w:rsidRPr="00921EBC">
        <w:rPr>
          <w:rFonts w:ascii="Bodoni MT" w:hAnsi="Bodoni MT"/>
          <w:color w:val="D59F0F"/>
          <w:spacing w:val="10"/>
        </w:rPr>
        <w:t>OFFICE</w:t>
      </w:r>
      <w:r w:rsidRPr="00921EBC">
        <w:rPr>
          <w:rFonts w:ascii="Bodoni MT" w:hAnsi="Bodoni MT"/>
          <w:color w:val="D59F0F"/>
          <w:spacing w:val="2"/>
        </w:rPr>
        <w:t xml:space="preserve"> </w:t>
      </w:r>
      <w:r w:rsidRPr="00921EBC">
        <w:rPr>
          <w:rFonts w:ascii="Bodoni MT" w:hAnsi="Bodoni MT"/>
          <w:color w:val="D59F0F"/>
        </w:rPr>
        <w:t>OF</w:t>
      </w:r>
      <w:r w:rsidRPr="00921EBC">
        <w:rPr>
          <w:rFonts w:ascii="Bodoni MT" w:hAnsi="Bodoni MT"/>
          <w:color w:val="D59F0F"/>
          <w:spacing w:val="2"/>
        </w:rPr>
        <w:t xml:space="preserve"> </w:t>
      </w:r>
      <w:r w:rsidRPr="00921EBC">
        <w:rPr>
          <w:rFonts w:ascii="Bodoni MT" w:hAnsi="Bodoni MT"/>
          <w:color w:val="D59F0F"/>
        </w:rPr>
        <w:t>THE</w:t>
      </w:r>
      <w:r w:rsidRPr="00921EBC">
        <w:rPr>
          <w:rFonts w:ascii="Bodoni MT" w:hAnsi="Bodoni MT"/>
          <w:color w:val="D59F0F"/>
          <w:spacing w:val="2"/>
        </w:rPr>
        <w:t xml:space="preserve"> </w:t>
      </w:r>
      <w:r w:rsidRPr="00921EBC">
        <w:rPr>
          <w:rFonts w:ascii="Bodoni MT" w:hAnsi="Bodoni MT"/>
          <w:color w:val="D59F0F"/>
          <w:spacing w:val="10"/>
        </w:rPr>
        <w:t>LIEUTENANT</w:t>
      </w:r>
      <w:r w:rsidRPr="00921EBC">
        <w:rPr>
          <w:rFonts w:ascii="Bodoni MT" w:hAnsi="Bodoni MT"/>
          <w:color w:val="D59F0F"/>
          <w:spacing w:val="2"/>
        </w:rPr>
        <w:t xml:space="preserve"> </w:t>
      </w:r>
      <w:r w:rsidRPr="00921EBC">
        <w:rPr>
          <w:rFonts w:ascii="Bodoni MT" w:hAnsi="Bodoni MT"/>
          <w:color w:val="D59F0F"/>
          <w:spacing w:val="8"/>
        </w:rPr>
        <w:t>GOVERNOR</w:t>
      </w:r>
    </w:p>
    <w:p w14:paraId="08D5A8A1" w14:textId="428DF45D" w:rsidR="00675293" w:rsidRPr="00921EBC" w:rsidRDefault="00A9673D">
      <w:pPr>
        <w:spacing w:before="16"/>
        <w:jc w:val="center"/>
        <w:rPr>
          <w:rFonts w:ascii="Bodoni MT" w:hAnsi="Bodoni MT"/>
          <w:b/>
          <w:color w:val="D59F0F"/>
          <w:sz w:val="23"/>
        </w:rPr>
      </w:pPr>
      <w:r w:rsidRPr="00921EBC">
        <w:rPr>
          <w:rFonts w:ascii="Bodoni MT" w:hAnsi="Bodoni MT"/>
          <w:b/>
          <w:color w:val="D59F0F"/>
          <w:w w:val="95"/>
          <w:sz w:val="23"/>
        </w:rPr>
        <w:t>M</w:t>
      </w:r>
      <w:r w:rsidRPr="00921EBC">
        <w:rPr>
          <w:rFonts w:ascii="Bodoni MT" w:hAnsi="Bodoni MT"/>
          <w:b/>
          <w:color w:val="D59F0F"/>
          <w:spacing w:val="-31"/>
          <w:w w:val="95"/>
          <w:sz w:val="23"/>
        </w:rPr>
        <w:t xml:space="preserve"> </w:t>
      </w:r>
      <w:r w:rsidRPr="00921EBC">
        <w:rPr>
          <w:rFonts w:ascii="Bodoni MT" w:hAnsi="Bodoni MT"/>
          <w:b/>
          <w:color w:val="D59F0F"/>
          <w:w w:val="90"/>
          <w:sz w:val="23"/>
        </w:rPr>
        <w:t>I</w:t>
      </w:r>
      <w:r w:rsidRPr="00921EBC">
        <w:rPr>
          <w:rFonts w:ascii="Bodoni MT" w:hAnsi="Bodoni MT"/>
          <w:b/>
          <w:color w:val="D59F0F"/>
          <w:spacing w:val="-26"/>
          <w:w w:val="90"/>
          <w:sz w:val="23"/>
        </w:rPr>
        <w:t xml:space="preserve"> </w:t>
      </w:r>
      <w:r w:rsidRPr="00921EBC">
        <w:rPr>
          <w:rFonts w:ascii="Bodoni MT" w:hAnsi="Bodoni MT"/>
          <w:b/>
          <w:color w:val="D59F0F"/>
          <w:w w:val="95"/>
          <w:sz w:val="23"/>
        </w:rPr>
        <w:t>C</w:t>
      </w:r>
      <w:r w:rsidRPr="00921EBC">
        <w:rPr>
          <w:rFonts w:ascii="Bodoni MT" w:hAnsi="Bodoni MT"/>
          <w:b/>
          <w:color w:val="D59F0F"/>
          <w:spacing w:val="-30"/>
          <w:w w:val="95"/>
          <w:sz w:val="23"/>
        </w:rPr>
        <w:t xml:space="preserve"> </w:t>
      </w:r>
      <w:r w:rsidRPr="00921EBC">
        <w:rPr>
          <w:rFonts w:ascii="Bodoni MT" w:hAnsi="Bodoni MT"/>
          <w:b/>
          <w:color w:val="D59F0F"/>
          <w:w w:val="95"/>
          <w:sz w:val="23"/>
        </w:rPr>
        <w:t>A</w:t>
      </w:r>
      <w:r w:rsidRPr="00921EBC">
        <w:rPr>
          <w:rFonts w:ascii="Bodoni MT" w:hAnsi="Bodoni MT"/>
          <w:b/>
          <w:color w:val="D59F0F"/>
          <w:spacing w:val="-30"/>
          <w:w w:val="95"/>
          <w:sz w:val="23"/>
        </w:rPr>
        <w:t xml:space="preserve"> </w:t>
      </w:r>
      <w:r w:rsidRPr="00921EBC">
        <w:rPr>
          <w:rFonts w:ascii="Bodoni MT" w:hAnsi="Bodoni MT"/>
          <w:b/>
          <w:color w:val="D59F0F"/>
          <w:w w:val="95"/>
          <w:sz w:val="23"/>
        </w:rPr>
        <w:t>H</w:t>
      </w:r>
      <w:r w:rsidRPr="00921EBC">
        <w:rPr>
          <w:rFonts w:ascii="Bodoni MT" w:hAnsi="Bodoni MT"/>
          <w:b/>
          <w:color w:val="D59F0F"/>
          <w:spacing w:val="46"/>
          <w:sz w:val="23"/>
        </w:rPr>
        <w:t xml:space="preserve"> </w:t>
      </w:r>
      <w:r w:rsidRPr="00921EBC">
        <w:rPr>
          <w:rFonts w:ascii="Bodoni MT" w:hAnsi="Bodoni MT"/>
          <w:b/>
          <w:color w:val="D59F0F"/>
          <w:w w:val="95"/>
          <w:sz w:val="23"/>
        </w:rPr>
        <w:t>B</w:t>
      </w:r>
      <w:r w:rsidRPr="00921EBC">
        <w:rPr>
          <w:rFonts w:ascii="Bodoni MT" w:hAnsi="Bodoni MT"/>
          <w:b/>
          <w:color w:val="D59F0F"/>
          <w:spacing w:val="-30"/>
          <w:w w:val="95"/>
          <w:sz w:val="23"/>
        </w:rPr>
        <w:t xml:space="preserve"> </w:t>
      </w:r>
      <w:r w:rsidRPr="00921EBC">
        <w:rPr>
          <w:rFonts w:ascii="Bodoni MT" w:hAnsi="Bodoni MT"/>
          <w:b/>
          <w:color w:val="D59F0F"/>
          <w:w w:val="95"/>
          <w:sz w:val="23"/>
        </w:rPr>
        <w:t>E</w:t>
      </w:r>
      <w:r w:rsidRPr="00921EBC">
        <w:rPr>
          <w:rFonts w:ascii="Bodoni MT" w:hAnsi="Bodoni MT"/>
          <w:b/>
          <w:color w:val="D59F0F"/>
          <w:spacing w:val="-30"/>
          <w:w w:val="95"/>
          <w:sz w:val="23"/>
        </w:rPr>
        <w:t xml:space="preserve"> </w:t>
      </w:r>
      <w:r w:rsidRPr="00921EBC">
        <w:rPr>
          <w:rFonts w:ascii="Bodoni MT" w:hAnsi="Bodoni MT"/>
          <w:b/>
          <w:color w:val="D59F0F"/>
          <w:w w:val="95"/>
          <w:sz w:val="23"/>
        </w:rPr>
        <w:t>C</w:t>
      </w:r>
      <w:r w:rsidRPr="00921EBC">
        <w:rPr>
          <w:rFonts w:ascii="Bodoni MT" w:hAnsi="Bodoni MT"/>
          <w:b/>
          <w:color w:val="D59F0F"/>
          <w:spacing w:val="-30"/>
          <w:w w:val="95"/>
          <w:sz w:val="23"/>
        </w:rPr>
        <w:t xml:space="preserve"> </w:t>
      </w:r>
      <w:r w:rsidRPr="00921EBC">
        <w:rPr>
          <w:rFonts w:ascii="Bodoni MT" w:hAnsi="Bodoni MT"/>
          <w:b/>
          <w:color w:val="D59F0F"/>
          <w:w w:val="95"/>
          <w:sz w:val="23"/>
        </w:rPr>
        <w:t>K</w:t>
      </w:r>
      <w:r w:rsidRPr="00921EBC">
        <w:rPr>
          <w:rFonts w:ascii="Bodoni MT" w:hAnsi="Bodoni MT"/>
          <w:b/>
          <w:color w:val="D59F0F"/>
          <w:spacing w:val="-30"/>
          <w:w w:val="95"/>
          <w:sz w:val="23"/>
        </w:rPr>
        <w:t xml:space="preserve"> </w:t>
      </w:r>
      <w:r w:rsidRPr="00921EBC">
        <w:rPr>
          <w:rFonts w:ascii="Bodoni MT" w:hAnsi="Bodoni MT"/>
          <w:b/>
          <w:color w:val="D59F0F"/>
          <w:w w:val="95"/>
          <w:sz w:val="23"/>
        </w:rPr>
        <w:t>W</w:t>
      </w:r>
      <w:r w:rsidRPr="00921EBC">
        <w:rPr>
          <w:rFonts w:ascii="Bodoni MT" w:hAnsi="Bodoni MT"/>
          <w:b/>
          <w:color w:val="D59F0F"/>
          <w:spacing w:val="-30"/>
          <w:w w:val="95"/>
          <w:sz w:val="23"/>
        </w:rPr>
        <w:t xml:space="preserve"> </w:t>
      </w:r>
      <w:r w:rsidRPr="00921EBC">
        <w:rPr>
          <w:rFonts w:ascii="Bodoni MT" w:hAnsi="Bodoni MT"/>
          <w:b/>
          <w:color w:val="D59F0F"/>
          <w:w w:val="90"/>
          <w:sz w:val="23"/>
        </w:rPr>
        <w:t>I</w:t>
      </w:r>
      <w:r w:rsidRPr="00921EBC">
        <w:rPr>
          <w:rFonts w:ascii="Bodoni MT" w:hAnsi="Bodoni MT"/>
          <w:b/>
          <w:color w:val="D59F0F"/>
          <w:spacing w:val="-26"/>
          <w:w w:val="90"/>
          <w:sz w:val="23"/>
        </w:rPr>
        <w:t xml:space="preserve"> </w:t>
      </w:r>
      <w:r w:rsidRPr="00921EBC">
        <w:rPr>
          <w:rFonts w:ascii="Bodoni MT" w:hAnsi="Bodoni MT"/>
          <w:b/>
          <w:color w:val="D59F0F"/>
          <w:w w:val="95"/>
          <w:sz w:val="23"/>
        </w:rPr>
        <w:t>T</w:t>
      </w:r>
      <w:r w:rsidRPr="00921EBC">
        <w:rPr>
          <w:rFonts w:ascii="Bodoni MT" w:hAnsi="Bodoni MT"/>
          <w:b/>
          <w:color w:val="D59F0F"/>
          <w:spacing w:val="-30"/>
          <w:w w:val="95"/>
          <w:sz w:val="23"/>
        </w:rPr>
        <w:t xml:space="preserve"> </w:t>
      </w:r>
      <w:r w:rsidRPr="00921EBC">
        <w:rPr>
          <w:rFonts w:ascii="Bodoni MT" w:hAnsi="Bodoni MT"/>
          <w:b/>
          <w:color w:val="D59F0F"/>
          <w:spacing w:val="-10"/>
          <w:w w:val="95"/>
          <w:sz w:val="23"/>
        </w:rPr>
        <w:t>H</w:t>
      </w:r>
    </w:p>
    <w:p w14:paraId="07B2CDE2" w14:textId="3B5D4C6D" w:rsidR="00675293" w:rsidRPr="00921EBC" w:rsidRDefault="00A9673D">
      <w:pPr>
        <w:pStyle w:val="BodyText"/>
        <w:spacing w:before="78"/>
        <w:jc w:val="center"/>
        <w:rPr>
          <w:color w:val="D59F0F"/>
        </w:rPr>
      </w:pPr>
      <w:r w:rsidRPr="00921EBC">
        <w:rPr>
          <w:color w:val="D59F0F"/>
          <w:w w:val="105"/>
        </w:rPr>
        <w:t>STATEHOUSE,</w:t>
      </w:r>
      <w:r w:rsidRPr="00921EBC">
        <w:rPr>
          <w:color w:val="D59F0F"/>
          <w:spacing w:val="27"/>
          <w:w w:val="105"/>
        </w:rPr>
        <w:t xml:space="preserve"> </w:t>
      </w:r>
      <w:r w:rsidRPr="00921EBC">
        <w:rPr>
          <w:color w:val="D59F0F"/>
          <w:w w:val="105"/>
        </w:rPr>
        <w:t>ROOM</w:t>
      </w:r>
      <w:r w:rsidRPr="00921EBC">
        <w:rPr>
          <w:color w:val="D59F0F"/>
          <w:spacing w:val="27"/>
          <w:w w:val="105"/>
        </w:rPr>
        <w:t xml:space="preserve"> </w:t>
      </w:r>
      <w:r w:rsidRPr="00921EBC">
        <w:rPr>
          <w:color w:val="D59F0F"/>
          <w:spacing w:val="-5"/>
          <w:w w:val="105"/>
        </w:rPr>
        <w:t>333</w:t>
      </w:r>
    </w:p>
    <w:p w14:paraId="1C597FB6" w14:textId="741231DA" w:rsidR="00266B20" w:rsidRPr="00921EBC" w:rsidRDefault="00A9673D" w:rsidP="00266B20">
      <w:pPr>
        <w:pStyle w:val="BodyText"/>
        <w:spacing w:before="21"/>
        <w:jc w:val="center"/>
        <w:rPr>
          <w:color w:val="D59F0F"/>
        </w:rPr>
      </w:pPr>
      <w:r w:rsidRPr="00921EBC">
        <w:rPr>
          <w:color w:val="D59F0F"/>
        </w:rPr>
        <w:t>INDIANAPOLIS,</w:t>
      </w:r>
      <w:r w:rsidRPr="00921EBC">
        <w:rPr>
          <w:color w:val="D59F0F"/>
          <w:spacing w:val="71"/>
          <w:w w:val="150"/>
        </w:rPr>
        <w:t xml:space="preserve"> </w:t>
      </w:r>
      <w:r w:rsidRPr="00921EBC">
        <w:rPr>
          <w:color w:val="D59F0F"/>
        </w:rPr>
        <w:t>INDIANA</w:t>
      </w:r>
      <w:r w:rsidRPr="00921EBC">
        <w:rPr>
          <w:color w:val="D59F0F"/>
          <w:spacing w:val="71"/>
          <w:w w:val="150"/>
        </w:rPr>
        <w:t xml:space="preserve"> </w:t>
      </w:r>
      <w:r w:rsidRPr="00921EBC">
        <w:rPr>
          <w:color w:val="D59F0F"/>
        </w:rPr>
        <w:t>46204-</w:t>
      </w:r>
      <w:r w:rsidRPr="00921EBC">
        <w:rPr>
          <w:color w:val="D59F0F"/>
          <w:spacing w:val="-4"/>
        </w:rPr>
        <w:t>2732</w:t>
      </w:r>
    </w:p>
    <w:p w14:paraId="3C3BC75D" w14:textId="7D912981" w:rsidR="003A7425" w:rsidRPr="00921EBC" w:rsidRDefault="00921EBC" w:rsidP="00266B20">
      <w:pPr>
        <w:pStyle w:val="BodyText"/>
        <w:spacing w:before="21"/>
        <w:jc w:val="center"/>
        <w:rPr>
          <w:color w:val="D59F0F"/>
        </w:rPr>
      </w:pPr>
      <w:r w:rsidRPr="00921EBC">
        <w:rPr>
          <w:color w:val="D59F0F"/>
          <w:spacing w:val="-4"/>
        </w:rPr>
        <w:t xml:space="preserve"> </w:t>
      </w:r>
      <w:bookmarkEnd w:id="0"/>
    </w:p>
    <w:p w14:paraId="1393BC6E" w14:textId="448A0267" w:rsidR="008F2F92" w:rsidRPr="008F2F92" w:rsidRDefault="008F2F92" w:rsidP="008F2F92">
      <w:r w:rsidRPr="008F2F92">
        <w:t>To Whom It May Concern:</w:t>
      </w:r>
    </w:p>
    <w:p w14:paraId="69F2C3F3" w14:textId="77777777" w:rsidR="008F2F92" w:rsidRDefault="008F2F92" w:rsidP="008F2F92"/>
    <w:p w14:paraId="641390F3" w14:textId="77777777" w:rsidR="00083B8E" w:rsidRPr="00083B8E" w:rsidRDefault="00083B8E" w:rsidP="00083B8E">
      <w:r w:rsidRPr="00083B8E">
        <w:t xml:space="preserve">I am writing to offer my full support for the </w:t>
      </w:r>
      <w:r w:rsidRPr="00083B8E">
        <w:rPr>
          <w:b/>
          <w:bCs/>
        </w:rPr>
        <w:t>Helping Hoosiers Heroes Foundation (HHHF)</w:t>
      </w:r>
      <w:r w:rsidRPr="00083B8E">
        <w:t xml:space="preserve"> and their efforts to expand services for Indiana’s veteran and first</w:t>
      </w:r>
      <w:r w:rsidRPr="00083B8E">
        <w:noBreakHyphen/>
        <w:t>responder community. This veteran</w:t>
      </w:r>
      <w:r w:rsidRPr="00083B8E">
        <w:noBreakHyphen/>
        <w:t>led 501(c)(3) public charity plays a vital role in our state by providing practical, accountable pathways that strengthen opportunities for those who have served and sacrificed for our communities.</w:t>
      </w:r>
    </w:p>
    <w:p w14:paraId="172D7906" w14:textId="77777777" w:rsidR="00083B8E" w:rsidRDefault="00083B8E" w:rsidP="00083B8E"/>
    <w:p w14:paraId="5DACAA72" w14:textId="4A0AB0CD" w:rsidR="00083B8E" w:rsidRPr="00083B8E" w:rsidRDefault="00083B8E" w:rsidP="00083B8E">
      <w:r w:rsidRPr="00083B8E">
        <w:t>Helping Hoosiers Heroes Foundation has established a strong record of service through programs that deliver hands-on training, workforce development, accessibility support, mentorship, and coordinated referrals. Their mission aligns directly with Indiana’s commitment to ensuring every Hoosier has access to opportunity and support. HHHF’s work goes far beyond immediate assistance—they offer structured guidance that leads to long</w:t>
      </w:r>
      <w:r w:rsidRPr="00083B8E">
        <w:noBreakHyphen/>
        <w:t>term stability, personal advancement, and measurable community impact.</w:t>
      </w:r>
    </w:p>
    <w:p w14:paraId="0159A340" w14:textId="77777777" w:rsidR="00083B8E" w:rsidRDefault="00083B8E" w:rsidP="00083B8E"/>
    <w:p w14:paraId="4413AE08" w14:textId="468898C5" w:rsidR="00083B8E" w:rsidRPr="00083B8E" w:rsidRDefault="00083B8E" w:rsidP="00083B8E">
      <w:r w:rsidRPr="00083B8E">
        <w:t xml:space="preserve">I am particularly encouraged by HHHF’s </w:t>
      </w:r>
      <w:r w:rsidRPr="00083B8E">
        <w:rPr>
          <w:b/>
          <w:bCs/>
        </w:rPr>
        <w:t>Vision Forward Initiative</w:t>
      </w:r>
      <w:r w:rsidRPr="00083B8E">
        <w:t>, which provides blind and low</w:t>
      </w:r>
      <w:r w:rsidRPr="00083B8E">
        <w:noBreakHyphen/>
        <w:t>vision veterans with access to Ray</w:t>
      </w:r>
      <w:r w:rsidRPr="00083B8E">
        <w:noBreakHyphen/>
        <w:t>Ban Meta AI glasses along with responsible-use training and follow</w:t>
      </w:r>
      <w:r w:rsidRPr="00083B8E">
        <w:noBreakHyphen/>
        <w:t>up support. HHHF is the only organization in Indiana selected to distribute these devices, reflecting both their credibility and their focus on responsible implementation of emerging technology to improve daily independence and safety for our veterans.</w:t>
      </w:r>
    </w:p>
    <w:p w14:paraId="18019042" w14:textId="77777777" w:rsidR="00083B8E" w:rsidRDefault="00083B8E" w:rsidP="00083B8E"/>
    <w:p w14:paraId="420841D9" w14:textId="66D86E04" w:rsidR="00083B8E" w:rsidRPr="00083B8E" w:rsidRDefault="00083B8E" w:rsidP="00083B8E">
      <w:r w:rsidRPr="00083B8E">
        <w:t xml:space="preserve">Their </w:t>
      </w:r>
      <w:r w:rsidRPr="00083B8E">
        <w:rPr>
          <w:b/>
          <w:bCs/>
        </w:rPr>
        <w:t>SCOUT Program</w:t>
      </w:r>
      <w:r w:rsidRPr="00083B8E">
        <w:t xml:space="preserve"> further demonstrates the organization’s commitment to strengthening Indiana’s workforce. By offering accountable, goal</w:t>
      </w:r>
      <w:r w:rsidRPr="00083B8E">
        <w:noBreakHyphen/>
        <w:t>oriented pathways into high</w:t>
      </w:r>
      <w:r w:rsidRPr="00083B8E">
        <w:noBreakHyphen/>
        <w:t>value careers—including IT, skilled trades, cybersecurity, healthcare, and advanced manufacturing—HHHF empowers veterans and first responders to pursue sustainable futures that benefit their families and communities.</w:t>
      </w:r>
    </w:p>
    <w:p w14:paraId="40607B1E" w14:textId="77777777" w:rsidR="00083B8E" w:rsidRDefault="00083B8E" w:rsidP="00083B8E"/>
    <w:p w14:paraId="51D2EC9C" w14:textId="0F07FC23" w:rsidR="00083B8E" w:rsidRPr="00083B8E" w:rsidRDefault="00083B8E" w:rsidP="00083B8E">
      <w:r w:rsidRPr="00083B8E">
        <w:t>Helping Hoosiers Heroes Foundation has consistently demonstrated integrity, compliance, responsibility, and a commitment to measurable outcomes. Their model—rooted in documented need, direct provider engagement, and responsible oversight—represents the very best of community leadership in Indiana.</w:t>
      </w:r>
    </w:p>
    <w:p w14:paraId="1109D8D5" w14:textId="77777777" w:rsidR="00083B8E" w:rsidRDefault="00083B8E" w:rsidP="00083B8E"/>
    <w:p w14:paraId="6454FEE5" w14:textId="35384769" w:rsidR="00083B8E" w:rsidRPr="00083B8E" w:rsidRDefault="00083B8E" w:rsidP="00083B8E">
      <w:r w:rsidRPr="00083B8E">
        <w:t>For these reasons, I strongly endorse their continued efforts and encourage your full consideration of their work. HHHF is a trusted partner in improving lives and strengthening communities across our state, and I am confident that additional support will further amplify their positive impact.</w:t>
      </w:r>
    </w:p>
    <w:p w14:paraId="51E67186" w14:textId="77777777" w:rsidR="00B23EB5" w:rsidRDefault="00B23EB5" w:rsidP="00266B20"/>
    <w:p w14:paraId="311AF0F2" w14:textId="1CC07FBD" w:rsidR="00B23EB5" w:rsidRPr="00B23EB5" w:rsidRDefault="00B23EB5" w:rsidP="00B23EB5">
      <w:r w:rsidRPr="00B23EB5">
        <w:t>Sincerely,</w:t>
      </w:r>
      <w:r w:rsidRPr="00B23EB5">
        <w:rPr>
          <w:noProof/>
        </w:rPr>
        <w:drawing>
          <wp:anchor distT="0" distB="0" distL="114300" distR="114300" simplePos="0" relativeHeight="251660288" behindDoc="1" locked="0" layoutInCell="1" allowOverlap="1" wp14:anchorId="7D3270AA" wp14:editId="13191309">
            <wp:simplePos x="0" y="0"/>
            <wp:positionH relativeFrom="column">
              <wp:posOffset>-200025</wp:posOffset>
            </wp:positionH>
            <wp:positionV relativeFrom="paragraph">
              <wp:posOffset>182880</wp:posOffset>
            </wp:positionV>
            <wp:extent cx="2132488" cy="800100"/>
            <wp:effectExtent l="0" t="0" r="1270" b="0"/>
            <wp:wrapNone/>
            <wp:docPr id="1202337010" name="Picture 1" descr="A picture containing ins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37010" name="Picture 1" descr="A picture containing insec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2488" cy="800100"/>
                    </a:xfrm>
                    <a:prstGeom prst="rect">
                      <a:avLst/>
                    </a:prstGeom>
                  </pic:spPr>
                </pic:pic>
              </a:graphicData>
            </a:graphic>
            <wp14:sizeRelH relativeFrom="margin">
              <wp14:pctWidth>0</wp14:pctWidth>
            </wp14:sizeRelH>
            <wp14:sizeRelV relativeFrom="margin">
              <wp14:pctHeight>0</wp14:pctHeight>
            </wp14:sizeRelV>
          </wp:anchor>
        </w:drawing>
      </w:r>
    </w:p>
    <w:p w14:paraId="719A4C40" w14:textId="77777777" w:rsidR="00B23EB5" w:rsidRPr="00B23EB5" w:rsidRDefault="00B23EB5" w:rsidP="00B23EB5"/>
    <w:p w14:paraId="476C395F" w14:textId="77777777" w:rsidR="00B23EB5" w:rsidRPr="00B23EB5" w:rsidRDefault="00B23EB5" w:rsidP="00B23EB5"/>
    <w:p w14:paraId="04677700" w14:textId="77777777" w:rsidR="00B23EB5" w:rsidRDefault="00B23EB5" w:rsidP="00B23EB5"/>
    <w:p w14:paraId="70ED00EE" w14:textId="77777777" w:rsidR="00B23EB5" w:rsidRDefault="00B23EB5" w:rsidP="00B23EB5"/>
    <w:p w14:paraId="587E2992" w14:textId="77777777" w:rsidR="00B23EB5" w:rsidRDefault="00B23EB5" w:rsidP="00B23EB5"/>
    <w:p w14:paraId="3AA8EBE5" w14:textId="7B0DA0B3" w:rsidR="003A7425" w:rsidRPr="003A7425" w:rsidRDefault="00B23EB5" w:rsidP="00B23EB5">
      <w:r w:rsidRPr="00B23EB5">
        <w:t>Micah Beckwith Lieutenant Governor of Indiana</w:t>
      </w:r>
    </w:p>
    <w:sectPr w:rsidR="003A7425" w:rsidRPr="003A7425" w:rsidSect="00266B20">
      <w:type w:val="continuous"/>
      <w:pgSz w:w="12240" w:h="15840" w:code="1"/>
      <w:pgMar w:top="720" w:right="720" w:bottom="720" w:left="720" w:header="720" w:footer="720" w:gutter="0"/>
      <w:paperSrc w:first="256"/>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93"/>
    <w:rsid w:val="00056E29"/>
    <w:rsid w:val="00083B8E"/>
    <w:rsid w:val="00091BC1"/>
    <w:rsid w:val="001E209A"/>
    <w:rsid w:val="00207075"/>
    <w:rsid w:val="0025423B"/>
    <w:rsid w:val="00266B20"/>
    <w:rsid w:val="002C3554"/>
    <w:rsid w:val="00354666"/>
    <w:rsid w:val="003A7425"/>
    <w:rsid w:val="00444CF5"/>
    <w:rsid w:val="00456D0A"/>
    <w:rsid w:val="00675293"/>
    <w:rsid w:val="00686D2E"/>
    <w:rsid w:val="008000A4"/>
    <w:rsid w:val="008F2F92"/>
    <w:rsid w:val="00921EBC"/>
    <w:rsid w:val="00A9673D"/>
    <w:rsid w:val="00B01209"/>
    <w:rsid w:val="00B23EB5"/>
    <w:rsid w:val="00C20A70"/>
    <w:rsid w:val="00CB58A2"/>
    <w:rsid w:val="00D0679D"/>
    <w:rsid w:val="00D1319C"/>
    <w:rsid w:val="00E202EC"/>
    <w:rsid w:val="00E62323"/>
    <w:rsid w:val="00FB6F8E"/>
    <w:rsid w:val="00FC2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B4B7F"/>
  <w15:docId w15:val="{0CB4DE10-DC7A-4226-88BB-09F518B4C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jc w:val="center"/>
    </w:pPr>
    <w:rPr>
      <w:rFonts w:ascii="Verdana" w:eastAsia="Verdana" w:hAnsi="Verdana" w:cs="Verdana"/>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056E2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69766">
      <w:bodyDiv w:val="1"/>
      <w:marLeft w:val="0"/>
      <w:marRight w:val="0"/>
      <w:marTop w:val="0"/>
      <w:marBottom w:val="0"/>
      <w:divBdr>
        <w:top w:val="none" w:sz="0" w:space="0" w:color="auto"/>
        <w:left w:val="none" w:sz="0" w:space="0" w:color="auto"/>
        <w:bottom w:val="none" w:sz="0" w:space="0" w:color="auto"/>
        <w:right w:val="none" w:sz="0" w:space="0" w:color="auto"/>
      </w:divBdr>
    </w:div>
    <w:div w:id="754791580">
      <w:bodyDiv w:val="1"/>
      <w:marLeft w:val="0"/>
      <w:marRight w:val="0"/>
      <w:marTop w:val="0"/>
      <w:marBottom w:val="0"/>
      <w:divBdr>
        <w:top w:val="none" w:sz="0" w:space="0" w:color="auto"/>
        <w:left w:val="none" w:sz="0" w:space="0" w:color="auto"/>
        <w:bottom w:val="none" w:sz="0" w:space="0" w:color="auto"/>
        <w:right w:val="none" w:sz="0" w:space="0" w:color="auto"/>
      </w:divBdr>
    </w:div>
    <w:div w:id="1028027044">
      <w:bodyDiv w:val="1"/>
      <w:marLeft w:val="0"/>
      <w:marRight w:val="0"/>
      <w:marTop w:val="0"/>
      <w:marBottom w:val="0"/>
      <w:divBdr>
        <w:top w:val="none" w:sz="0" w:space="0" w:color="auto"/>
        <w:left w:val="none" w:sz="0" w:space="0" w:color="auto"/>
        <w:bottom w:val="none" w:sz="0" w:space="0" w:color="auto"/>
        <w:right w:val="none" w:sz="0" w:space="0" w:color="auto"/>
      </w:divBdr>
    </w:div>
    <w:div w:id="1250969292">
      <w:bodyDiv w:val="1"/>
      <w:marLeft w:val="0"/>
      <w:marRight w:val="0"/>
      <w:marTop w:val="0"/>
      <w:marBottom w:val="0"/>
      <w:divBdr>
        <w:top w:val="none" w:sz="0" w:space="0" w:color="auto"/>
        <w:left w:val="none" w:sz="0" w:space="0" w:color="auto"/>
        <w:bottom w:val="none" w:sz="0" w:space="0" w:color="auto"/>
        <w:right w:val="none" w:sz="0" w:space="0" w:color="auto"/>
      </w:divBdr>
    </w:div>
    <w:div w:id="1585994286">
      <w:bodyDiv w:val="1"/>
      <w:marLeft w:val="0"/>
      <w:marRight w:val="0"/>
      <w:marTop w:val="0"/>
      <w:marBottom w:val="0"/>
      <w:divBdr>
        <w:top w:val="none" w:sz="0" w:space="0" w:color="auto"/>
        <w:left w:val="none" w:sz="0" w:space="0" w:color="auto"/>
        <w:bottom w:val="none" w:sz="0" w:space="0" w:color="auto"/>
        <w:right w:val="none" w:sz="0" w:space="0" w:color="auto"/>
      </w:divBdr>
    </w:div>
    <w:div w:id="1669939044">
      <w:bodyDiv w:val="1"/>
      <w:marLeft w:val="0"/>
      <w:marRight w:val="0"/>
      <w:marTop w:val="0"/>
      <w:marBottom w:val="0"/>
      <w:divBdr>
        <w:top w:val="none" w:sz="0" w:space="0" w:color="auto"/>
        <w:left w:val="none" w:sz="0" w:space="0" w:color="auto"/>
        <w:bottom w:val="none" w:sz="0" w:space="0" w:color="auto"/>
        <w:right w:val="none" w:sz="0" w:space="0" w:color="auto"/>
      </w:divBdr>
    </w:div>
    <w:div w:id="1680883829">
      <w:bodyDiv w:val="1"/>
      <w:marLeft w:val="0"/>
      <w:marRight w:val="0"/>
      <w:marTop w:val="0"/>
      <w:marBottom w:val="0"/>
      <w:divBdr>
        <w:top w:val="none" w:sz="0" w:space="0" w:color="auto"/>
        <w:left w:val="none" w:sz="0" w:space="0" w:color="auto"/>
        <w:bottom w:val="none" w:sz="0" w:space="0" w:color="auto"/>
        <w:right w:val="none" w:sz="0" w:space="0" w:color="auto"/>
      </w:divBdr>
    </w:div>
    <w:div w:id="1710644264">
      <w:bodyDiv w:val="1"/>
      <w:marLeft w:val="0"/>
      <w:marRight w:val="0"/>
      <w:marTop w:val="0"/>
      <w:marBottom w:val="0"/>
      <w:divBdr>
        <w:top w:val="none" w:sz="0" w:space="0" w:color="auto"/>
        <w:left w:val="none" w:sz="0" w:space="0" w:color="auto"/>
        <w:bottom w:val="none" w:sz="0" w:space="0" w:color="auto"/>
        <w:right w:val="none" w:sz="0" w:space="0" w:color="auto"/>
      </w:divBdr>
    </w:div>
    <w:div w:id="1714691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Brown Gray Simple Formal Architecture Agency Letterhead</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Brown Gray Simple Formal Architecture Agency Letterhead</dc:title>
  <dc:creator>ISDA</dc:creator>
  <cp:keywords>DAGiLXYBvak,BAEiHfLyWk4,0</cp:keywords>
  <cp:lastModifiedBy>Simons, Anthony</cp:lastModifiedBy>
  <cp:revision>2</cp:revision>
  <cp:lastPrinted>2025-03-21T15:16:00Z</cp:lastPrinted>
  <dcterms:created xsi:type="dcterms:W3CDTF">2026-08-07T19:44:00Z</dcterms:created>
  <dcterms:modified xsi:type="dcterms:W3CDTF">2026-08-07T19:44:00Z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Canva</vt:lpwstr>
  </property>
  <property fmtid="{D5CDD505-2E9C-101B-9397-08002B2CF9AE}" pid="4" name="LastSaved">
    <vt:filetime>2025-03-19T00:00:00Z</vt:filetime>
  </property>
  <property fmtid="{D5CDD505-2E9C-101B-9397-08002B2CF9AE}" pid="5" name="Producer">
    <vt:lpwstr>Canva</vt:lpwstr>
  </property>
</Properties>
</file>